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51" w:rsidRDefault="00D2205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22051">
        <w:rPr>
          <w:rFonts w:ascii="Times New Roman" w:hAnsi="Times New Roman" w:cs="Times New Roman"/>
          <w:sz w:val="28"/>
          <w:szCs w:val="28"/>
          <w:lang w:bidi="ru-RU"/>
        </w:rPr>
        <w:t>«Беспилотные авиационные сис</w:t>
      </w:r>
      <w:r>
        <w:rPr>
          <w:rFonts w:ascii="Times New Roman" w:hAnsi="Times New Roman" w:cs="Times New Roman"/>
          <w:sz w:val="28"/>
          <w:szCs w:val="28"/>
          <w:lang w:bidi="ru-RU"/>
        </w:rPr>
        <w:t>темы – 8</w:t>
      </w:r>
      <w:r w:rsidRPr="00D22051">
        <w:rPr>
          <w:rFonts w:ascii="Times New Roman" w:hAnsi="Times New Roman" w:cs="Times New Roman"/>
          <w:sz w:val="28"/>
          <w:szCs w:val="28"/>
          <w:lang w:bidi="ru-RU"/>
        </w:rPr>
        <w:t xml:space="preserve"> (две группы)», «Биоиндикация – 10», «Ракетостроение – 10», «Ход конём – 7,8» регионального центра выявления, развития и поддержки талантливых детей и молодежи «Вега»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22051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806B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2205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2205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D22051" w:rsidRPr="00D22051">
        <w:rPr>
          <w:rFonts w:ascii="Times New Roman" w:hAnsi="Times New Roman" w:cs="Times New Roman"/>
          <w:sz w:val="28"/>
          <w:szCs w:val="28"/>
          <w:lang w:bidi="ru-RU"/>
        </w:rPr>
        <w:t>«Беспилотные авиационные сист</w:t>
      </w:r>
      <w:r w:rsidR="00D22051">
        <w:rPr>
          <w:rFonts w:ascii="Times New Roman" w:hAnsi="Times New Roman" w:cs="Times New Roman"/>
          <w:sz w:val="28"/>
          <w:szCs w:val="28"/>
          <w:lang w:bidi="ru-RU"/>
        </w:rPr>
        <w:t xml:space="preserve">емы – 8 </w:t>
      </w:r>
      <w:r w:rsidR="00D22051" w:rsidRPr="00D22051">
        <w:rPr>
          <w:rFonts w:ascii="Times New Roman" w:hAnsi="Times New Roman" w:cs="Times New Roman"/>
          <w:sz w:val="28"/>
          <w:szCs w:val="28"/>
          <w:lang w:bidi="ru-RU"/>
        </w:rPr>
        <w:t>(две группы)», «Биоиндикация – 10», «Ракетостроение – 10», «Ход конём – 7,8» регионального центра выявления, развития и поддержки талантливых детей и молодежи «</w:t>
      </w:r>
      <w:proofErr w:type="spellStart"/>
      <w:proofErr w:type="gramStart"/>
      <w:r w:rsidR="00D22051" w:rsidRPr="00D22051">
        <w:rPr>
          <w:rFonts w:ascii="Times New Roman" w:hAnsi="Times New Roman" w:cs="Times New Roman"/>
          <w:sz w:val="28"/>
          <w:szCs w:val="28"/>
          <w:lang w:bidi="ru-RU"/>
        </w:rPr>
        <w:t>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D22051">
        <w:rPr>
          <w:rFonts w:ascii="Times New Roman" w:hAnsi="Times New Roman" w:cs="Times New Roman"/>
          <w:b/>
          <w:sz w:val="28"/>
          <w:szCs w:val="28"/>
        </w:rPr>
        <w:t>22</w:t>
      </w:r>
      <w:r w:rsidR="009806B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D2205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051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1CE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80</cp:revision>
  <cp:lastPrinted>2019-08-20T04:39:00Z</cp:lastPrinted>
  <dcterms:created xsi:type="dcterms:W3CDTF">2019-09-17T13:19:00Z</dcterms:created>
  <dcterms:modified xsi:type="dcterms:W3CDTF">2023-05-02T12:01:00Z</dcterms:modified>
</cp:coreProperties>
</file>