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3" w:rsidRDefault="007208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08E3" w:rsidRDefault="007208E3">
      <w:pPr>
        <w:pStyle w:val="ConsPlusNormal"/>
        <w:outlineLvl w:val="0"/>
      </w:pPr>
    </w:p>
    <w:p w:rsidR="007208E3" w:rsidRDefault="007208E3">
      <w:pPr>
        <w:pStyle w:val="ConsPlusTitle"/>
        <w:jc w:val="center"/>
        <w:outlineLvl w:val="0"/>
      </w:pPr>
      <w:r>
        <w:t>ПРАВИТЕЛЬСТВО САМАРСКОЙ ОБЛАСТИ</w:t>
      </w:r>
    </w:p>
    <w:p w:rsidR="007208E3" w:rsidRDefault="007208E3">
      <w:pPr>
        <w:pStyle w:val="ConsPlusTitle"/>
        <w:jc w:val="center"/>
      </w:pPr>
    </w:p>
    <w:p w:rsidR="007208E3" w:rsidRDefault="007208E3">
      <w:pPr>
        <w:pStyle w:val="ConsPlusTitle"/>
        <w:jc w:val="center"/>
      </w:pPr>
      <w:r>
        <w:t>РАСПОРЯЖЕНИЕ</w:t>
      </w:r>
    </w:p>
    <w:p w:rsidR="007208E3" w:rsidRDefault="007208E3">
      <w:pPr>
        <w:pStyle w:val="ConsPlusTitle"/>
        <w:jc w:val="center"/>
      </w:pPr>
      <w:r>
        <w:t>от 9 марта 2011 г. N 49-р</w:t>
      </w:r>
    </w:p>
    <w:p w:rsidR="007208E3" w:rsidRDefault="007208E3">
      <w:pPr>
        <w:pStyle w:val="ConsPlusTitle"/>
        <w:jc w:val="center"/>
      </w:pPr>
    </w:p>
    <w:p w:rsidR="007208E3" w:rsidRDefault="007208E3">
      <w:pPr>
        <w:pStyle w:val="ConsPlusTitle"/>
        <w:jc w:val="center"/>
      </w:pPr>
      <w:r>
        <w:t>ОБ УТВЕРЖДЕНИИ КОДЕКСА ЭТИКИ И СЛУЖЕБНОГО ПОВЕДЕНИЯ</w:t>
      </w:r>
    </w:p>
    <w:p w:rsidR="007208E3" w:rsidRDefault="007208E3">
      <w:pPr>
        <w:pStyle w:val="ConsPlusTitle"/>
        <w:jc w:val="center"/>
      </w:pPr>
      <w:r>
        <w:t>ГОСУДАРСТВЕННЫХ ГРАЖДАНСКИХ СЛУЖАЩИХ САМАРСКОЙ ОБЛАСТИ</w:t>
      </w:r>
    </w:p>
    <w:p w:rsidR="007208E3" w:rsidRDefault="007208E3">
      <w:pPr>
        <w:pStyle w:val="ConsPlusNormal"/>
        <w:ind w:firstLine="540"/>
        <w:jc w:val="both"/>
      </w:pPr>
    </w:p>
    <w:p w:rsidR="007208E3" w:rsidRDefault="007208E3">
      <w:pPr>
        <w:pStyle w:val="ConsPlusNormal"/>
        <w:ind w:firstLine="540"/>
        <w:jc w:val="both"/>
      </w:pPr>
      <w:r>
        <w:t xml:space="preserve">В соответствии с общими </w:t>
      </w:r>
      <w:hyperlink r:id="rId6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12.08.2002 N 885, </w:t>
      </w:r>
      <w:hyperlink r:id="rId7" w:history="1">
        <w:r>
          <w:rPr>
            <w:color w:val="0000FF"/>
          </w:rPr>
          <w:t>пунктом 11 статьи 86</w:t>
        </w:r>
      </w:hyperlink>
      <w:r>
        <w:t xml:space="preserve"> Устава Самарской области, в целях обеспечения добросовестного и эффективного исполнения государственными гражданскими служащими Самарской области должностных обязанностей, предупреждения коррупции: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Самарской области.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Самарской области разработать и утвердить кодексы этики и служебного поведения муниципальных служащих с учетом положений настоящего Распоряжения.</w:t>
      </w:r>
    </w:p>
    <w:p w:rsidR="007208E3" w:rsidRDefault="007208E3">
      <w:pPr>
        <w:pStyle w:val="ConsPlusNormal"/>
        <w:ind w:firstLine="540"/>
        <w:jc w:val="both"/>
      </w:pPr>
    </w:p>
    <w:p w:rsidR="007208E3" w:rsidRDefault="007208E3">
      <w:pPr>
        <w:pStyle w:val="ConsPlusNormal"/>
        <w:jc w:val="right"/>
      </w:pPr>
      <w:r>
        <w:t>И.о. Губернатора - председателя</w:t>
      </w:r>
    </w:p>
    <w:p w:rsidR="007208E3" w:rsidRDefault="007208E3">
      <w:pPr>
        <w:pStyle w:val="ConsPlusNormal"/>
        <w:jc w:val="right"/>
      </w:pPr>
      <w:r>
        <w:t>Правительства Самарской области</w:t>
      </w:r>
    </w:p>
    <w:p w:rsidR="007208E3" w:rsidRDefault="007208E3">
      <w:pPr>
        <w:pStyle w:val="ConsPlusNormal"/>
        <w:jc w:val="right"/>
      </w:pPr>
      <w:r>
        <w:t>А.П.НЕФЕДОВ</w:t>
      </w:r>
    </w:p>
    <w:p w:rsidR="007208E3" w:rsidRDefault="007208E3">
      <w:pPr>
        <w:pStyle w:val="ConsPlusNormal"/>
      </w:pPr>
    </w:p>
    <w:p w:rsidR="007208E3" w:rsidRDefault="007208E3">
      <w:pPr>
        <w:pStyle w:val="ConsPlusNormal"/>
      </w:pPr>
    </w:p>
    <w:p w:rsidR="007208E3" w:rsidRDefault="007208E3">
      <w:pPr>
        <w:pStyle w:val="ConsPlusNormal"/>
      </w:pPr>
    </w:p>
    <w:p w:rsidR="007208E3" w:rsidRDefault="007208E3">
      <w:pPr>
        <w:pStyle w:val="ConsPlusNormal"/>
      </w:pPr>
    </w:p>
    <w:p w:rsidR="007208E3" w:rsidRDefault="007208E3">
      <w:pPr>
        <w:pStyle w:val="ConsPlusNormal"/>
      </w:pPr>
    </w:p>
    <w:p w:rsidR="007208E3" w:rsidRDefault="007208E3">
      <w:pPr>
        <w:pStyle w:val="ConsPlusNormal"/>
        <w:jc w:val="right"/>
        <w:outlineLvl w:val="0"/>
      </w:pPr>
      <w:r>
        <w:t>Утвержден</w:t>
      </w:r>
    </w:p>
    <w:p w:rsidR="007208E3" w:rsidRDefault="007208E3">
      <w:pPr>
        <w:pStyle w:val="ConsPlusNormal"/>
        <w:jc w:val="right"/>
      </w:pPr>
      <w:r>
        <w:t>Распоряжением</w:t>
      </w:r>
    </w:p>
    <w:p w:rsidR="007208E3" w:rsidRDefault="007208E3">
      <w:pPr>
        <w:pStyle w:val="ConsPlusNormal"/>
        <w:jc w:val="right"/>
      </w:pPr>
      <w:r>
        <w:t>Правительства Самарской области</w:t>
      </w:r>
    </w:p>
    <w:p w:rsidR="007208E3" w:rsidRDefault="007208E3">
      <w:pPr>
        <w:pStyle w:val="ConsPlusNormal"/>
        <w:jc w:val="right"/>
      </w:pPr>
      <w:r>
        <w:t>от 9 марта 2011 г. N 49-р</w:t>
      </w:r>
    </w:p>
    <w:p w:rsidR="007208E3" w:rsidRDefault="007208E3">
      <w:pPr>
        <w:pStyle w:val="ConsPlusNormal"/>
        <w:jc w:val="center"/>
      </w:pPr>
    </w:p>
    <w:p w:rsidR="007208E3" w:rsidRDefault="007208E3">
      <w:pPr>
        <w:pStyle w:val="ConsPlusTitle"/>
        <w:jc w:val="center"/>
      </w:pPr>
      <w:bookmarkStart w:id="0" w:name="P26"/>
      <w:bookmarkEnd w:id="0"/>
      <w:r>
        <w:t>КОДЕКС</w:t>
      </w:r>
    </w:p>
    <w:p w:rsidR="007208E3" w:rsidRDefault="007208E3">
      <w:pPr>
        <w:pStyle w:val="ConsPlusTitle"/>
        <w:jc w:val="center"/>
      </w:pPr>
      <w:r>
        <w:t>ЭТИКИ И СЛУЖЕБНОГО ПОВЕДЕНИЯ</w:t>
      </w:r>
    </w:p>
    <w:p w:rsidR="007208E3" w:rsidRDefault="007208E3">
      <w:pPr>
        <w:pStyle w:val="ConsPlusTitle"/>
        <w:jc w:val="center"/>
      </w:pPr>
      <w:r>
        <w:t>ГОСУДАРСТВЕННЫХ ГРАЖДАНСКИХ СЛУЖАЩИХ САМАРСКОЙ ОБЛАСТИ</w:t>
      </w:r>
    </w:p>
    <w:p w:rsidR="007208E3" w:rsidRDefault="007208E3">
      <w:pPr>
        <w:pStyle w:val="ConsPlusNormal"/>
        <w:ind w:firstLine="540"/>
        <w:jc w:val="both"/>
      </w:pPr>
    </w:p>
    <w:p w:rsidR="007208E3" w:rsidRDefault="007208E3">
      <w:pPr>
        <w:pStyle w:val="ConsPlusTitle"/>
        <w:jc w:val="center"/>
        <w:outlineLvl w:val="1"/>
      </w:pPr>
      <w:r>
        <w:t>1. Общие положения</w:t>
      </w:r>
    </w:p>
    <w:p w:rsidR="007208E3" w:rsidRDefault="007208E3">
      <w:pPr>
        <w:pStyle w:val="ConsPlusNormal"/>
        <w:jc w:val="center"/>
      </w:pPr>
    </w:p>
    <w:p w:rsidR="007208E3" w:rsidRDefault="007208E3">
      <w:pPr>
        <w:pStyle w:val="ConsPlusNormal"/>
        <w:ind w:firstLine="540"/>
        <w:jc w:val="both"/>
      </w:pPr>
      <w:r>
        <w:t>1.1. Кодекс этики и служебного поведения государственных гражданских служащих Самарской области (далее - Кодекс) представляет собой свод общих принципов профессиональной этики и основных правил служебного поведения, которыми должны руководствоваться государственные гражданские служащие Самарской области (далее - гражданские служащие) независимо от замещаемой должности.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1.2. Гражданин Российской Федерации (далее - гражданин), поступающий на государственную гражданскую службу Самарской области (далее - гражданская служба), обязан ознакомиться с Кодексом и соблюдать его в процессе своей служебной деятельности.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 xml:space="preserve">1.3. Каждый гражданский служащий должен принимать все необходимые меры для соблюдения Кодекса, а каждый гражданин вправе ожидать от гражданского служащего </w:t>
      </w:r>
      <w:r>
        <w:lastRenderedPageBreak/>
        <w:t>поведения в отношениях с ним в соответствии с Кодексом.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1.4.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1.5. Кодекс призван повысить эффективность выполнения гражданскими служащими своих должностных обязанностей.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1.6.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1.7. Знание и соблюдение Кодекса гражданскими служащими является одним из критериев оценки качества их профессиональной деятельности и служебного поведения.</w:t>
      </w:r>
    </w:p>
    <w:p w:rsidR="007208E3" w:rsidRDefault="007208E3">
      <w:pPr>
        <w:pStyle w:val="ConsPlusNormal"/>
        <w:ind w:left="540"/>
        <w:jc w:val="both"/>
      </w:pPr>
    </w:p>
    <w:p w:rsidR="007208E3" w:rsidRDefault="007208E3">
      <w:pPr>
        <w:pStyle w:val="ConsPlusTitle"/>
        <w:jc w:val="center"/>
        <w:outlineLvl w:val="1"/>
      </w:pPr>
      <w:r>
        <w:t>2. Основные принципы и правила</w:t>
      </w:r>
    </w:p>
    <w:p w:rsidR="007208E3" w:rsidRDefault="007208E3">
      <w:pPr>
        <w:pStyle w:val="ConsPlusTitle"/>
        <w:jc w:val="center"/>
      </w:pPr>
      <w:r>
        <w:t>служебного поведения гражданских служащих</w:t>
      </w:r>
    </w:p>
    <w:p w:rsidR="007208E3" w:rsidRDefault="007208E3">
      <w:pPr>
        <w:pStyle w:val="ConsPlusNormal"/>
        <w:ind w:firstLine="540"/>
        <w:jc w:val="both"/>
      </w:pPr>
    </w:p>
    <w:p w:rsidR="007208E3" w:rsidRDefault="007208E3">
      <w:pPr>
        <w:pStyle w:val="ConsPlusNormal"/>
        <w:ind w:firstLine="540"/>
        <w:jc w:val="both"/>
      </w:pPr>
      <w:r>
        <w:t>2.1. Основные принципы служебного поведения гражданских служащих являются основой поведения граждан в связи с нахождением их на гражданской службе.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2.2. Гражданские служащие, сознавая ответственность перед государством, обществом и гражданами, призваны: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государственной власти Самарской области;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государственной власти Самарской области, так и гражданских служащих;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органов государственной власти Самарской области;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ж) соблюдать установленные действующим законодательством ограничения и запреты, исполнять обязанности, связанные с прохождением гражданской службы;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органов государственной власти Самарской области;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н) принимать предусмотренные действующим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органов государственной власти Самарской области, их руководителей, если это не входит в должностные обязанности гражданского служащего;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р) соблюдать установленные в органах государственной власти Самарской области правила публичных выступлений и предоставления служебной информации;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органов государственной власти Самарской области, а также оказывать содействие в получении достоверной информации в установленном порядке;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Самарской области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Самарской области,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действующим законодательством, международными договорами, обычаями делового оборота;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 xml:space="preserve">2.3. Гражданские служащие обязаны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нормативные правовые акты Российской Федерации, законы и нормативные правовые акты Самарской области.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2.4. Гражданские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2.5. Гражданские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lastRenderedPageBreak/>
        <w:t>2.6.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2.7.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2.8.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2.9.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признаются собственностью Самарской области и передаются гражданским служащим по акту в органы государственной власти Самарской области, за исключением случаев, установленных действующим законодательством.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2.10. Гражданский служащий может обрабатывать и передавать служебную информацию при соблюдении действующих в органах государственной власти Самарской области норм и требований, принятых в соответствии с действующим законодательством.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2.11.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2.12. Гражданский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органах государственной власти Самарской области либо их подразделениях благоприятного для эффективной работы морально-психологического климата.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2.13. Гражданский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7208E3" w:rsidRDefault="007208E3">
      <w:pPr>
        <w:pStyle w:val="ConsPlusNormal"/>
        <w:spacing w:before="220"/>
        <w:ind w:left="540"/>
        <w:jc w:val="both"/>
      </w:pPr>
      <w:r>
        <w:t>б) принимать меры по предупреждению коррупции;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 xml:space="preserve">2.14. Гражданский служащий, наделенный организационно-распорядительными </w:t>
      </w:r>
      <w:r>
        <w:lastRenderedPageBreak/>
        <w:t>полномочиями по отношению к другим государственным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2.15. Гражданский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208E3" w:rsidRDefault="007208E3">
      <w:pPr>
        <w:pStyle w:val="ConsPlusNormal"/>
        <w:ind w:left="540"/>
        <w:jc w:val="both"/>
      </w:pPr>
    </w:p>
    <w:p w:rsidR="007208E3" w:rsidRDefault="007208E3">
      <w:pPr>
        <w:pStyle w:val="ConsPlusTitle"/>
        <w:jc w:val="center"/>
        <w:outlineLvl w:val="1"/>
      </w:pPr>
      <w:r>
        <w:t>3. Рекомендательные этические правила</w:t>
      </w:r>
    </w:p>
    <w:p w:rsidR="007208E3" w:rsidRDefault="007208E3">
      <w:pPr>
        <w:pStyle w:val="ConsPlusTitle"/>
        <w:jc w:val="center"/>
      </w:pPr>
      <w:r>
        <w:t>служебного поведения гражданских служащих</w:t>
      </w:r>
    </w:p>
    <w:p w:rsidR="007208E3" w:rsidRDefault="007208E3">
      <w:pPr>
        <w:pStyle w:val="ConsPlusNormal"/>
        <w:ind w:left="540"/>
        <w:jc w:val="both"/>
      </w:pPr>
    </w:p>
    <w:p w:rsidR="007208E3" w:rsidRDefault="007208E3">
      <w:pPr>
        <w:pStyle w:val="ConsPlusNormal"/>
        <w:ind w:firstLine="540"/>
        <w:jc w:val="both"/>
      </w:pPr>
      <w:r>
        <w:t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3.2. В служебном поведении гражданский служащий воздерживается от: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t>3.4.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208E3" w:rsidRDefault="007208E3">
      <w:pPr>
        <w:pStyle w:val="ConsPlusNormal"/>
      </w:pPr>
    </w:p>
    <w:p w:rsidR="007208E3" w:rsidRDefault="007208E3">
      <w:pPr>
        <w:pStyle w:val="ConsPlusTitle"/>
        <w:jc w:val="center"/>
        <w:outlineLvl w:val="1"/>
      </w:pPr>
      <w:r>
        <w:t>4. Ответственность за нарушение Кодекса</w:t>
      </w:r>
    </w:p>
    <w:p w:rsidR="007208E3" w:rsidRDefault="007208E3">
      <w:pPr>
        <w:pStyle w:val="ConsPlusNormal"/>
      </w:pPr>
    </w:p>
    <w:p w:rsidR="007208E3" w:rsidRDefault="007208E3">
      <w:pPr>
        <w:pStyle w:val="ConsPlusNormal"/>
        <w:ind w:firstLine="540"/>
        <w:jc w:val="both"/>
      </w:pPr>
      <w:r>
        <w:t xml:space="preserve">Нарушение гражданским служащим Кодекса подлежит моральному осуждению на заседании соответствующей комиссии органа государственной власти Самарской области по соблюдению требований к служебному поведению государственных гражданских служащих и урегулированию конфликта интересов, образуемой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821, а в случаях, предусмотренных действующим законодательством, нарушение Кодекса влечет применение к гражданскому служащему мер юридической ответственности.</w:t>
      </w:r>
    </w:p>
    <w:p w:rsidR="007208E3" w:rsidRDefault="007208E3">
      <w:pPr>
        <w:pStyle w:val="ConsPlusNormal"/>
        <w:spacing w:before="220"/>
        <w:ind w:firstLine="540"/>
        <w:jc w:val="both"/>
      </w:pPr>
      <w:r>
        <w:lastRenderedPageBreak/>
        <w:t>Соблюдение гражданскими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208E3" w:rsidRDefault="007208E3">
      <w:pPr>
        <w:pStyle w:val="ConsPlusNormal"/>
      </w:pPr>
    </w:p>
    <w:p w:rsidR="007208E3" w:rsidRDefault="007208E3">
      <w:pPr>
        <w:pStyle w:val="ConsPlusNormal"/>
      </w:pPr>
    </w:p>
    <w:p w:rsidR="007208E3" w:rsidRDefault="00720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9FA" w:rsidRDefault="007208E3">
      <w:bookmarkStart w:id="1" w:name="_GoBack"/>
      <w:bookmarkEnd w:id="1"/>
    </w:p>
    <w:sectPr w:rsidR="001C79FA" w:rsidSect="00E1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3"/>
    <w:rsid w:val="007208E3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61D510823A1427FF9565E79E7D20D44EE28C15145F07C63446E71C7C034729539DC1C101C5BADCB63326t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61D510823A1427FF8B68F1F22128D04DBB841F460257CD3D4EB54B7C5F027F5A96939C45CDA5DEB6326DFADEB4C111629D0DD36CEBB50591C4A327t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61D510823A1427FF9565E79E7D20DE4FE0891749550F9F3844E01323064038539CC7DF01C3ADD5E26029AED8E0964B379513D772E92Bt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61D510823A1427FF9565E79E7D20D441ED8B16430805976148E2142C59572D1AC8CADF07DEA4DBA8336DF92D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Лыгина Ирина Вениаминовна</cp:lastModifiedBy>
  <cp:revision>1</cp:revision>
  <dcterms:created xsi:type="dcterms:W3CDTF">2021-05-06T06:45:00Z</dcterms:created>
  <dcterms:modified xsi:type="dcterms:W3CDTF">2021-05-06T06:46:00Z</dcterms:modified>
</cp:coreProperties>
</file>